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63" w:rsidRDefault="009B2C63">
      <w:pPr>
        <w:ind w:rightChars="-73" w:right="-153"/>
        <w:rPr>
          <w:b/>
          <w:color w:val="FF0000"/>
          <w:sz w:val="84"/>
          <w:szCs w:val="84"/>
        </w:rPr>
      </w:pPr>
    </w:p>
    <w:p w:rsidR="009B2C63" w:rsidRDefault="009B2C63">
      <w:pPr>
        <w:ind w:rightChars="-73" w:right="-153"/>
        <w:jc w:val="center"/>
        <w:rPr>
          <w:b/>
          <w:color w:val="FF0000"/>
          <w:spacing w:val="-20"/>
          <w:kern w:val="10"/>
          <w:sz w:val="96"/>
          <w:szCs w:val="96"/>
        </w:rPr>
      </w:pPr>
      <w:r>
        <w:rPr>
          <w:rFonts w:hint="eastAsia"/>
          <w:b/>
          <w:color w:val="FF0000"/>
          <w:spacing w:val="-20"/>
          <w:kern w:val="10"/>
          <w:sz w:val="96"/>
          <w:szCs w:val="96"/>
        </w:rPr>
        <w:t>淄博市药师协会文件</w:t>
      </w:r>
    </w:p>
    <w:p w:rsidR="009B2C63" w:rsidRDefault="009B2C63">
      <w:pPr>
        <w:ind w:rightChars="-73" w:right="-153"/>
      </w:pPr>
    </w:p>
    <w:p w:rsidR="009B2C63" w:rsidRDefault="009B2C63">
      <w:pPr>
        <w:ind w:rightChars="-73" w:right="-153"/>
      </w:pPr>
    </w:p>
    <w:p w:rsidR="009B2C63" w:rsidRDefault="009B2C63">
      <w:pPr>
        <w:ind w:rightChars="-73" w:right="-153"/>
        <w:jc w:val="center"/>
        <w:rPr>
          <w:sz w:val="24"/>
        </w:rPr>
      </w:pPr>
      <w:r>
        <w:rPr>
          <w:rFonts w:hint="eastAsia"/>
          <w:sz w:val="24"/>
        </w:rPr>
        <w:t>淄药协字</w:t>
      </w:r>
      <w:r>
        <w:rPr>
          <w:rFonts w:hint="eastAsia"/>
          <w:sz w:val="24"/>
        </w:rPr>
        <w:t>[201</w:t>
      </w:r>
      <w:r w:rsidR="002B7715">
        <w:rPr>
          <w:rFonts w:hint="eastAsia"/>
          <w:sz w:val="24"/>
        </w:rPr>
        <w:t>9</w:t>
      </w:r>
      <w:r>
        <w:rPr>
          <w:rFonts w:hint="eastAsia"/>
          <w:sz w:val="24"/>
        </w:rPr>
        <w:t>]</w:t>
      </w:r>
      <w:r w:rsidR="005D1A10">
        <w:rPr>
          <w:rFonts w:hint="eastAsia"/>
          <w:sz w:val="24"/>
        </w:rPr>
        <w:t>1</w:t>
      </w:r>
      <w:r w:rsidR="002B7715"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</w:p>
    <w:p w:rsidR="009B2C63" w:rsidRDefault="009B2C63">
      <w:pPr>
        <w:ind w:rightChars="-73" w:right="-153"/>
        <w:jc w:val="center"/>
      </w:pPr>
    </w:p>
    <w:p w:rsidR="009B2C63" w:rsidRDefault="009B2C63">
      <w:pPr>
        <w:ind w:rightChars="-73" w:right="-153"/>
        <w:rPr>
          <w:color w:val="FF0000"/>
          <w:sz w:val="28"/>
          <w:szCs w:val="28"/>
          <w:u w:val="thick" w:color="CC0000"/>
        </w:rPr>
      </w:pPr>
      <w:r>
        <w:rPr>
          <w:rFonts w:hint="eastAsia"/>
          <w:sz w:val="28"/>
          <w:szCs w:val="28"/>
          <w:u w:val="thick" w:color="CC0000"/>
        </w:rPr>
        <w:t xml:space="preserve">                                                             </w:t>
      </w:r>
    </w:p>
    <w:p w:rsidR="0012713D" w:rsidRDefault="009B2C63">
      <w:pPr>
        <w:widowControl/>
        <w:spacing w:line="525" w:lineRule="atLeast"/>
        <w:jc w:val="center"/>
        <w:rPr>
          <w:rFonts w:ascii="o?" w:hAnsi="o?" w:cs="宋体"/>
          <w:b/>
          <w:bCs/>
          <w:kern w:val="0"/>
          <w:sz w:val="28"/>
          <w:szCs w:val="28"/>
        </w:rPr>
      </w:pPr>
      <w:r>
        <w:rPr>
          <w:rFonts w:ascii="o?" w:hAnsi="o?" w:cs="宋体" w:hint="eastAsia"/>
          <w:b/>
          <w:bCs/>
          <w:kern w:val="0"/>
          <w:sz w:val="28"/>
          <w:szCs w:val="28"/>
        </w:rPr>
        <w:t>关于举办</w:t>
      </w:r>
      <w:r w:rsidR="0012713D">
        <w:rPr>
          <w:rFonts w:ascii="o?" w:hAnsi="o?" w:cs="宋体" w:hint="eastAsia"/>
          <w:b/>
          <w:bCs/>
          <w:kern w:val="0"/>
          <w:sz w:val="28"/>
          <w:szCs w:val="28"/>
        </w:rPr>
        <w:t>2019</w:t>
      </w:r>
      <w:r w:rsidR="0012713D">
        <w:rPr>
          <w:rFonts w:ascii="o?" w:hAnsi="o?" w:cs="宋体" w:hint="eastAsia"/>
          <w:b/>
          <w:bCs/>
          <w:kern w:val="0"/>
          <w:sz w:val="28"/>
          <w:szCs w:val="28"/>
        </w:rPr>
        <w:t>医院药学高峰（淄博）论坛</w:t>
      </w:r>
    </w:p>
    <w:p w:rsidR="009B2C63" w:rsidRDefault="0012713D">
      <w:pPr>
        <w:widowControl/>
        <w:spacing w:line="525" w:lineRule="atLeast"/>
        <w:jc w:val="center"/>
        <w:rPr>
          <w:rFonts w:ascii="o?" w:hAnsi="o?" w:cs="宋体"/>
          <w:b/>
          <w:bCs/>
          <w:kern w:val="0"/>
          <w:sz w:val="28"/>
          <w:szCs w:val="28"/>
        </w:rPr>
      </w:pPr>
      <w:r>
        <w:rPr>
          <w:rFonts w:ascii="o?" w:hAnsi="o?" w:cs="宋体" w:hint="eastAsia"/>
          <w:b/>
          <w:bCs/>
          <w:kern w:val="0"/>
          <w:sz w:val="28"/>
          <w:szCs w:val="28"/>
        </w:rPr>
        <w:t>暨</w:t>
      </w:r>
      <w:r w:rsidR="009B2C63">
        <w:rPr>
          <w:rFonts w:ascii="o?" w:hAnsi="o?" w:cs="宋体" w:hint="eastAsia"/>
          <w:b/>
          <w:bCs/>
          <w:kern w:val="0"/>
          <w:sz w:val="28"/>
          <w:szCs w:val="28"/>
        </w:rPr>
        <w:t>临床药师培训基地建设提高研讨班的通知</w:t>
      </w:r>
    </w:p>
    <w:p w:rsidR="009B2C63" w:rsidRDefault="009B2C63">
      <w:pPr>
        <w:widowControl/>
        <w:spacing w:line="48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（山东省继续医学教育项目</w:t>
      </w:r>
      <w:r w:rsidR="002B7715" w:rsidRPr="002B7715">
        <w:rPr>
          <w:rFonts w:ascii="宋体" w:hAnsi="宋体" w:cs="宋体"/>
          <w:b/>
          <w:color w:val="000000"/>
          <w:kern w:val="0"/>
          <w:sz w:val="28"/>
          <w:szCs w:val="28"/>
        </w:rPr>
        <w:t>20190959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</w:t>
      </w:r>
    </w:p>
    <w:p w:rsidR="009B2C63" w:rsidRDefault="009B2C63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各有关单位：</w:t>
      </w:r>
    </w:p>
    <w:p w:rsidR="009B2C63" w:rsidRDefault="009B2C63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为贯彻落实党的十九大</w:t>
      </w:r>
      <w:r w:rsidR="005D1A10">
        <w:rPr>
          <w:rFonts w:ascii="仿宋_GB2312" w:eastAsia="仿宋_GB2312" w:hAnsi="宋体" w:cs="宋体" w:hint="eastAsia"/>
          <w:color w:val="000000"/>
          <w:kern w:val="0"/>
          <w:sz w:val="24"/>
        </w:rPr>
        <w:t>和十九届一中、二中、三中、四中全会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精神，实施健康中国战略。加快适应</w:t>
      </w:r>
      <w:r>
        <w:rPr>
          <w:rFonts w:ascii="仿宋_GB2312" w:eastAsia="仿宋_GB2312" w:hAnsi="宋体" w:cs="宋体"/>
          <w:color w:val="000000"/>
          <w:kern w:val="0"/>
          <w:sz w:val="24"/>
        </w:rPr>
        <w:t>公立医院改革</w:t>
      </w:r>
      <w:r w:rsidR="005D1A10">
        <w:rPr>
          <w:rFonts w:ascii="仿宋_GB2312" w:eastAsia="仿宋_GB2312" w:hAnsi="宋体" w:cs="宋体" w:hint="eastAsia"/>
          <w:color w:val="000000"/>
          <w:kern w:val="0"/>
          <w:sz w:val="24"/>
        </w:rPr>
        <w:t>中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医院</w:t>
      </w:r>
      <w:r>
        <w:rPr>
          <w:rFonts w:ascii="仿宋_GB2312" w:eastAsia="仿宋_GB2312" w:hAnsi="宋体" w:cs="宋体"/>
          <w:color w:val="000000"/>
          <w:kern w:val="0"/>
          <w:sz w:val="24"/>
        </w:rPr>
        <w:t>药学部门</w:t>
      </w:r>
      <w:r w:rsidR="005D1A10">
        <w:rPr>
          <w:rFonts w:ascii="仿宋_GB2312" w:eastAsia="仿宋_GB2312" w:hAnsi="宋体" w:cs="宋体" w:hint="eastAsia"/>
          <w:color w:val="000000"/>
          <w:kern w:val="0"/>
          <w:sz w:val="24"/>
        </w:rPr>
        <w:t>发展需要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，加强临床药师培训基地建设，提高临床药师培训基地的带教能力，</w:t>
      </w:r>
      <w:r>
        <w:rPr>
          <w:rFonts w:ascii="仿宋_GB2312" w:eastAsia="仿宋_GB2312" w:hAnsi="宋体" w:cs="宋体"/>
          <w:color w:val="000000"/>
          <w:kern w:val="0"/>
          <w:sz w:val="24"/>
        </w:rPr>
        <w:t>培养高素质临床型药学专业技术人才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  <w:r>
        <w:rPr>
          <w:rFonts w:ascii="仿宋_GB2312" w:eastAsia="仿宋_GB2312" w:hAnsi="宋体" w:cs="宋体"/>
          <w:color w:val="000000"/>
          <w:kern w:val="0"/>
          <w:sz w:val="24"/>
        </w:rPr>
        <w:t>深入推进临床药师制，不断提高各基地的培训能力、培训质量，提升临床药师参与临床药物治疗的能力，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促进百姓合理安全用药。由</w:t>
      </w:r>
      <w:r w:rsidR="002B7715" w:rsidRPr="00A12F54">
        <w:rPr>
          <w:rFonts w:ascii="仿宋_GB2312" w:eastAsia="仿宋_GB2312" w:hAnsi="宋体" w:cs="宋体" w:hint="eastAsia"/>
          <w:color w:val="000000"/>
          <w:kern w:val="0"/>
          <w:sz w:val="24"/>
        </w:rPr>
        <w:t>淄博市药师协会、淄博市第七人民医院</w:t>
      </w:r>
      <w:r w:rsidR="002B7715">
        <w:rPr>
          <w:rFonts w:ascii="仿宋_GB2312" w:eastAsia="仿宋_GB2312" w:hAnsi="宋体" w:cs="宋体" w:hint="eastAsia"/>
          <w:color w:val="000000"/>
          <w:kern w:val="0"/>
          <w:sz w:val="24"/>
        </w:rPr>
        <w:t>主办的“临床药师培训基地建设提高研讨班”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将于201</w:t>
      </w:r>
      <w:r w:rsidR="002B7715">
        <w:rPr>
          <w:rFonts w:ascii="仿宋_GB2312" w:eastAsia="仿宋_GB2312" w:hAnsi="宋体" w:cs="宋体" w:hint="eastAsia"/>
          <w:color w:val="000000"/>
          <w:kern w:val="0"/>
          <w:sz w:val="24"/>
        </w:rPr>
        <w:t>9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11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15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日—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11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18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日在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淄博市喜来登大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酒店召开。该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项目授予山东省继续医学教育Ⅰ类学分4分。会议具体安排如下：</w:t>
      </w:r>
    </w:p>
    <w:p w:rsidR="009B2C63" w:rsidRDefault="009B2C63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一、授课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内容及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专家：</w:t>
      </w:r>
    </w:p>
    <w:p w:rsidR="00852257" w:rsidRDefault="00852257" w:rsidP="0085225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国家最新药品政策解读___华中科技大学陈昊 教授</w:t>
      </w:r>
    </w:p>
    <w:p w:rsidR="00852257" w:rsidRDefault="00852257" w:rsidP="0085225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处方审核要素___山东大学第二附属医院药学部王荣梅 主任药师</w:t>
      </w:r>
    </w:p>
    <w:p w:rsidR="005D1A10" w:rsidRPr="00852257" w:rsidRDefault="002D5698" w:rsidP="0085225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临床药师指导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合理用药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实践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___山东省立医院药学部</w:t>
      </w:r>
      <w:r w:rsidR="005D1A10"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李军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  <w:r w:rsidR="005D1A10"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主任药师</w:t>
      </w:r>
    </w:p>
    <w:p w:rsidR="009B2C63" w:rsidRPr="00852257" w:rsidRDefault="00852257" w:rsidP="0085225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谈临床药师的成长及工作开展___</w:t>
      </w:r>
      <w:r w:rsidR="009B2C63"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山东千佛山医院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牟燕副</w:t>
      </w:r>
      <w:r w:rsidR="005D1A10"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主任药师</w:t>
      </w:r>
    </w:p>
    <w:p w:rsidR="009B2C63" w:rsidRPr="00852257" w:rsidRDefault="00852257" w:rsidP="0085225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临床药师基地建设与发展___淄博市第一医院 谢法东</w:t>
      </w:r>
      <w:r w:rsidR="005D1A10"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主任药师</w:t>
      </w:r>
    </w:p>
    <w:p w:rsidR="009B2C63" w:rsidRPr="00852257" w:rsidRDefault="00852257" w:rsidP="0085225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处方点评案例介绍___</w:t>
      </w:r>
      <w:r w:rsidR="009B2C63"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淄博市中心医院</w:t>
      </w:r>
      <w:r w:rsidR="005D1A10"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药学部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  <w:r w:rsidR="005D1A10"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司继刚主任药师</w:t>
      </w:r>
    </w:p>
    <w:p w:rsidR="00565EFC" w:rsidRPr="00852257" w:rsidRDefault="00852257" w:rsidP="0085225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color w:val="000000"/>
          <w:kern w:val="0"/>
          <w:sz w:val="24"/>
        </w:rPr>
      </w:pPr>
      <w:r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lastRenderedPageBreak/>
        <w:t>科普药学知识介绍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（十个题目PPT）</w:t>
      </w:r>
      <w:r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___</w:t>
      </w:r>
      <w:r w:rsidR="00565EFC"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淄博市</w:t>
      </w:r>
      <w:r w:rsidRPr="00852257">
        <w:rPr>
          <w:rFonts w:ascii="仿宋_GB2312" w:eastAsia="仿宋_GB2312" w:hAnsi="宋体" w:cs="宋体" w:hint="eastAsia"/>
          <w:color w:val="000000"/>
          <w:kern w:val="0"/>
          <w:sz w:val="24"/>
        </w:rPr>
        <w:t>首届十大药师</w:t>
      </w:r>
    </w:p>
    <w:p w:rsidR="009B2C63" w:rsidRDefault="009B2C63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二、培训时间及地点</w:t>
      </w:r>
    </w:p>
    <w:p w:rsidR="009B2C63" w:rsidRDefault="009B2C63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1、 时间：201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年1</w:t>
      </w:r>
      <w:r w:rsidR="005D1A10">
        <w:rPr>
          <w:rFonts w:ascii="仿宋_GB2312" w:eastAsia="仿宋_GB2312" w:hAnsi="宋体" w:cs="宋体" w:hint="eastAsia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日—</w:t>
      </w:r>
      <w:r w:rsidR="005D1A10">
        <w:rPr>
          <w:rFonts w:ascii="仿宋_GB2312" w:eastAsia="仿宋_GB2312" w:hAnsi="宋体" w:cs="宋体" w:hint="eastAsia"/>
          <w:color w:val="000000"/>
          <w:kern w:val="0"/>
          <w:sz w:val="24"/>
        </w:rPr>
        <w:t>1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1</w:t>
      </w:r>
      <w:r w:rsidR="005D1A10"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18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日（</w:t>
      </w:r>
      <w:r w:rsidR="000753FA">
        <w:rPr>
          <w:rFonts w:ascii="仿宋_GB2312" w:eastAsia="仿宋_GB2312" w:hAnsi="宋体" w:cs="宋体" w:hint="eastAsia"/>
          <w:color w:val="000000"/>
          <w:kern w:val="0"/>
          <w:sz w:val="24"/>
        </w:rPr>
        <w:t>16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</w:t>
      </w:r>
      <w:r w:rsidR="000753FA">
        <w:rPr>
          <w:rFonts w:ascii="仿宋_GB2312" w:eastAsia="仿宋_GB2312" w:hAnsi="宋体" w:cs="宋体" w:hint="eastAsia"/>
          <w:color w:val="000000"/>
          <w:kern w:val="0"/>
          <w:sz w:val="24"/>
        </w:rPr>
        <w:t>上午8点前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报到：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喜来登</w:t>
      </w:r>
      <w:r w:rsidR="005D1A10">
        <w:rPr>
          <w:rFonts w:ascii="仿宋_GB2312" w:eastAsia="仿宋_GB2312" w:hAnsi="宋体" w:cs="宋体" w:hint="eastAsia"/>
          <w:color w:val="000000"/>
          <w:kern w:val="0"/>
          <w:sz w:val="24"/>
        </w:rPr>
        <w:t>大酒店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大厅）</w:t>
      </w:r>
    </w:p>
    <w:p w:rsidR="009B2C63" w:rsidRDefault="009B2C63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2、 培训地点：</w:t>
      </w:r>
      <w:r w:rsidR="000753FA">
        <w:rPr>
          <w:rFonts w:ascii="仿宋_GB2312" w:eastAsia="仿宋_GB2312" w:hAnsi="宋体" w:cs="宋体" w:hint="eastAsia"/>
          <w:color w:val="000000"/>
          <w:kern w:val="0"/>
          <w:sz w:val="24"/>
        </w:rPr>
        <w:t>喜来登</w:t>
      </w:r>
      <w:r w:rsidR="005D1A10">
        <w:rPr>
          <w:rFonts w:ascii="仿宋_GB2312" w:eastAsia="仿宋_GB2312" w:hAnsi="宋体" w:cs="宋体" w:hint="eastAsia"/>
          <w:color w:val="000000"/>
          <w:kern w:val="0"/>
          <w:sz w:val="24"/>
        </w:rPr>
        <w:t>大酒店</w:t>
      </w:r>
      <w:r w:rsidR="000753FA">
        <w:rPr>
          <w:rFonts w:ascii="仿宋_GB2312" w:eastAsia="仿宋_GB2312" w:hAnsi="宋体" w:cs="宋体" w:hint="eastAsia"/>
          <w:color w:val="000000"/>
          <w:kern w:val="0"/>
          <w:sz w:val="24"/>
        </w:rPr>
        <w:t>三楼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会议室</w:t>
      </w:r>
    </w:p>
    <w:p w:rsidR="009B2C63" w:rsidRDefault="009B2C63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三、会议须知</w:t>
      </w:r>
    </w:p>
    <w:p w:rsidR="009B2C63" w:rsidRDefault="009B2C63">
      <w:pPr>
        <w:spacing w:line="360" w:lineRule="auto"/>
        <w:ind w:leftChars="200" w:left="1980" w:hangingChars="650" w:hanging="156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1、参会人员：各级医院药学部（药剂科）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负责人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，临床药学科负责人，临床药师及各级药师</w:t>
      </w:r>
      <w:r w:rsidR="005D1A10">
        <w:rPr>
          <w:rFonts w:ascii="仿宋_GB2312" w:eastAsia="仿宋_GB2312" w:hAnsi="宋体" w:cs="宋体" w:hint="eastAsia"/>
          <w:color w:val="000000"/>
          <w:kern w:val="0"/>
          <w:sz w:val="24"/>
        </w:rPr>
        <w:t>，社区居民等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9B2C63" w:rsidRDefault="009B2C63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2、收费标准：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免费</w:t>
      </w:r>
    </w:p>
    <w:p w:rsidR="009B2C63" w:rsidRDefault="009B2C63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spacing w:val="-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3、联 系 人： 路俊华     </w:t>
      </w:r>
      <w:r>
        <w:rPr>
          <w:rFonts w:ascii="仿宋_GB2312" w:eastAsia="仿宋_GB2312" w:hAnsi="宋体" w:cs="宋体" w:hint="eastAsia"/>
          <w:color w:val="000000"/>
          <w:spacing w:val="-20"/>
          <w:kern w:val="0"/>
          <w:sz w:val="24"/>
        </w:rPr>
        <w:t>1</w:t>
      </w:r>
      <w:r w:rsidR="005C6600">
        <w:rPr>
          <w:rFonts w:ascii="仿宋_GB2312" w:eastAsia="仿宋_GB2312" w:hAnsi="宋体" w:cs="宋体" w:hint="eastAsia"/>
          <w:color w:val="000000"/>
          <w:spacing w:val="-20"/>
          <w:kern w:val="0"/>
          <w:sz w:val="24"/>
        </w:rPr>
        <w:t>7685667256</w:t>
      </w:r>
    </w:p>
    <w:p w:rsidR="009B2C63" w:rsidRDefault="009B2C63">
      <w:pPr>
        <w:spacing w:line="360" w:lineRule="auto"/>
        <w:ind w:firstLineChars="900" w:firstLine="2160"/>
        <w:rPr>
          <w:rFonts w:ascii="仿宋_GB2312" w:eastAsia="仿宋_GB2312" w:hAnsi="宋体" w:cs="宋体"/>
          <w:color w:val="000000"/>
          <w:spacing w:val="-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王鸿梅   </w:t>
      </w:r>
      <w:r>
        <w:rPr>
          <w:rFonts w:ascii="仿宋_GB2312" w:eastAsia="仿宋_GB2312" w:hAnsi="宋体" w:cs="宋体" w:hint="eastAsia"/>
          <w:color w:val="000000"/>
          <w:spacing w:val="-20"/>
          <w:kern w:val="0"/>
          <w:sz w:val="24"/>
        </w:rPr>
        <w:t xml:space="preserve">   13969365961</w:t>
      </w:r>
    </w:p>
    <w:p w:rsidR="005D1A10" w:rsidRDefault="005D1A10" w:rsidP="005D1A10">
      <w:pPr>
        <w:spacing w:line="360" w:lineRule="auto"/>
        <w:ind w:firstLineChars="900" w:firstLine="180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-20"/>
          <w:kern w:val="0"/>
          <w:sz w:val="24"/>
        </w:rPr>
        <w:t xml:space="preserve">     赵东坤        18678187875</w:t>
      </w:r>
    </w:p>
    <w:p w:rsidR="009B2C63" w:rsidRDefault="009B2C63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四、交通：</w:t>
      </w:r>
    </w:p>
    <w:p w:rsidR="009B2C63" w:rsidRDefault="00CA3E9D" w:rsidP="00A12F54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noProof/>
          <w:color w:val="000000"/>
          <w:kern w:val="0"/>
          <w:sz w:val="24"/>
        </w:rPr>
        <w:drawing>
          <wp:inline distT="0" distB="0" distL="0" distR="0">
            <wp:extent cx="3581168" cy="2971222"/>
            <wp:effectExtent l="19050" t="0" r="232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85" cy="297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63" w:rsidRDefault="00D82797" w:rsidP="00A12F54">
      <w:pPr>
        <w:spacing w:line="360" w:lineRule="auto"/>
        <w:ind w:firstLineChars="400" w:firstLine="84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46990</wp:posOffset>
            </wp:positionV>
            <wp:extent cx="1711960" cy="1724660"/>
            <wp:effectExtent l="19050" t="0" r="2540" b="0"/>
            <wp:wrapNone/>
            <wp:docPr id="7" name="图片 7" descr="药师协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药师协会章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B2C63">
        <w:rPr>
          <w:rFonts w:ascii="仿宋_GB2312" w:eastAsia="仿宋_GB2312" w:hAnsi="宋体" w:cs="宋体"/>
          <w:color w:val="000000"/>
          <w:kern w:val="0"/>
          <w:sz w:val="24"/>
        </w:rPr>
        <w:t xml:space="preserve">                       </w:t>
      </w:r>
    </w:p>
    <w:p w:rsidR="009B2C63" w:rsidRDefault="009B2C63" w:rsidP="00852257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淄博市药师协会</w:t>
      </w:r>
    </w:p>
    <w:p w:rsidR="009B2C63" w:rsidRDefault="009B2C63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 xml:space="preserve"> </w:t>
      </w:r>
    </w:p>
    <w:p w:rsidR="009B2C63" w:rsidRDefault="009B2C63" w:rsidP="00A12F54">
      <w:pPr>
        <w:spacing w:line="360" w:lineRule="auto"/>
        <w:ind w:firstLineChars="200" w:firstLine="480"/>
        <w:jc w:val="righ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二O 一</w:t>
      </w:r>
      <w:r w:rsidR="00852257">
        <w:rPr>
          <w:rFonts w:ascii="仿宋_GB2312" w:eastAsia="仿宋_GB2312" w:hAnsi="宋体" w:cs="宋体" w:hint="eastAsia"/>
          <w:color w:val="000000"/>
          <w:kern w:val="0"/>
          <w:sz w:val="24"/>
        </w:rPr>
        <w:t>九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年十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一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 w:rsidR="00A12F54">
        <w:rPr>
          <w:rFonts w:ascii="仿宋_GB2312" w:eastAsia="仿宋_GB2312" w:hAnsi="宋体" w:cs="宋体" w:hint="eastAsia"/>
          <w:color w:val="000000"/>
          <w:kern w:val="0"/>
          <w:sz w:val="24"/>
        </w:rPr>
        <w:t>二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日                         </w:t>
      </w:r>
    </w:p>
    <w:sectPr w:rsidR="009B2C63" w:rsidSect="001D2482">
      <w:headerReference w:type="default" r:id="rId10"/>
      <w:footerReference w:type="even" r:id="rId11"/>
      <w:footerReference w:type="default" r:id="rId12"/>
      <w:pgSz w:w="11906" w:h="16838"/>
      <w:pgMar w:top="1440" w:right="1644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15" w:rsidRDefault="001A5B15">
      <w:r>
        <w:separator/>
      </w:r>
    </w:p>
  </w:endnote>
  <w:endnote w:type="continuationSeparator" w:id="1">
    <w:p w:rsidR="001A5B15" w:rsidRDefault="001A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o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63" w:rsidRDefault="0010300A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 w:rsidR="009B2C63">
      <w:rPr>
        <w:rStyle w:val="a4"/>
      </w:rPr>
      <w:instrText xml:space="preserve">PAGE  </w:instrText>
    </w:r>
    <w:r>
      <w:fldChar w:fldCharType="end"/>
    </w:r>
  </w:p>
  <w:p w:rsidR="009B2C63" w:rsidRDefault="009B2C6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63" w:rsidRDefault="0010300A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 w:rsidR="009B2C63">
      <w:rPr>
        <w:rStyle w:val="a4"/>
      </w:rPr>
      <w:instrText xml:space="preserve">PAGE  </w:instrText>
    </w:r>
    <w:r>
      <w:fldChar w:fldCharType="separate"/>
    </w:r>
    <w:r w:rsidR="005C6600">
      <w:rPr>
        <w:rStyle w:val="a4"/>
        <w:noProof/>
      </w:rPr>
      <w:t>1</w:t>
    </w:r>
    <w:r>
      <w:fldChar w:fldCharType="end"/>
    </w:r>
  </w:p>
  <w:p w:rsidR="009B2C63" w:rsidRDefault="009B2C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15" w:rsidRDefault="001A5B15">
      <w:r>
        <w:separator/>
      </w:r>
    </w:p>
  </w:footnote>
  <w:footnote w:type="continuationSeparator" w:id="1">
    <w:p w:rsidR="001A5B15" w:rsidRDefault="001A5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63" w:rsidRDefault="009B2C6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77B5"/>
    <w:multiLevelType w:val="hybridMultilevel"/>
    <w:tmpl w:val="A67C4B5C"/>
    <w:lvl w:ilvl="0" w:tplc="F0FA51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93A1C85"/>
    <w:multiLevelType w:val="hybridMultilevel"/>
    <w:tmpl w:val="8E6E8B54"/>
    <w:lvl w:ilvl="0" w:tplc="2D9C3B70">
      <w:start w:val="1"/>
      <w:numFmt w:val="decimal"/>
      <w:lvlText w:val="%1．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F52"/>
    <w:rsid w:val="00005531"/>
    <w:rsid w:val="000102BC"/>
    <w:rsid w:val="000144F1"/>
    <w:rsid w:val="00056FCF"/>
    <w:rsid w:val="000753FA"/>
    <w:rsid w:val="000962D6"/>
    <w:rsid w:val="000B1AAD"/>
    <w:rsid w:val="000C46DA"/>
    <w:rsid w:val="000D3BB6"/>
    <w:rsid w:val="000E6293"/>
    <w:rsid w:val="000F4FA2"/>
    <w:rsid w:val="000F71E9"/>
    <w:rsid w:val="0010091A"/>
    <w:rsid w:val="0010300A"/>
    <w:rsid w:val="0012713D"/>
    <w:rsid w:val="00157E7A"/>
    <w:rsid w:val="00184E5E"/>
    <w:rsid w:val="001921A8"/>
    <w:rsid w:val="00192C57"/>
    <w:rsid w:val="001A5B15"/>
    <w:rsid w:val="001B33BD"/>
    <w:rsid w:val="001C2043"/>
    <w:rsid w:val="001C4750"/>
    <w:rsid w:val="001D2482"/>
    <w:rsid w:val="001F31BB"/>
    <w:rsid w:val="00202175"/>
    <w:rsid w:val="00202F58"/>
    <w:rsid w:val="0020585A"/>
    <w:rsid w:val="0021271A"/>
    <w:rsid w:val="00213A76"/>
    <w:rsid w:val="00214917"/>
    <w:rsid w:val="002200AD"/>
    <w:rsid w:val="002271F3"/>
    <w:rsid w:val="0023029E"/>
    <w:rsid w:val="0023605E"/>
    <w:rsid w:val="00244131"/>
    <w:rsid w:val="002621D1"/>
    <w:rsid w:val="00267DA2"/>
    <w:rsid w:val="0027678A"/>
    <w:rsid w:val="002A28E4"/>
    <w:rsid w:val="002B7715"/>
    <w:rsid w:val="002D2482"/>
    <w:rsid w:val="002D5698"/>
    <w:rsid w:val="002F2B82"/>
    <w:rsid w:val="002F6BFD"/>
    <w:rsid w:val="002F79C7"/>
    <w:rsid w:val="002F7AF1"/>
    <w:rsid w:val="00304767"/>
    <w:rsid w:val="00306465"/>
    <w:rsid w:val="003219C5"/>
    <w:rsid w:val="00334C7E"/>
    <w:rsid w:val="00342C80"/>
    <w:rsid w:val="00363C9D"/>
    <w:rsid w:val="0036698A"/>
    <w:rsid w:val="00394F42"/>
    <w:rsid w:val="0039709C"/>
    <w:rsid w:val="003A76E1"/>
    <w:rsid w:val="003B7C39"/>
    <w:rsid w:val="003C48B3"/>
    <w:rsid w:val="003F0F52"/>
    <w:rsid w:val="004039DD"/>
    <w:rsid w:val="00412773"/>
    <w:rsid w:val="00417F2C"/>
    <w:rsid w:val="00433434"/>
    <w:rsid w:val="004335B1"/>
    <w:rsid w:val="004338EE"/>
    <w:rsid w:val="0044763D"/>
    <w:rsid w:val="0045568B"/>
    <w:rsid w:val="004655B0"/>
    <w:rsid w:val="00466788"/>
    <w:rsid w:val="00486F22"/>
    <w:rsid w:val="00490F6B"/>
    <w:rsid w:val="00492BBB"/>
    <w:rsid w:val="00494D1B"/>
    <w:rsid w:val="004B4F02"/>
    <w:rsid w:val="004B6B79"/>
    <w:rsid w:val="004B7D33"/>
    <w:rsid w:val="004C4460"/>
    <w:rsid w:val="004C5526"/>
    <w:rsid w:val="004D195A"/>
    <w:rsid w:val="004D1ECA"/>
    <w:rsid w:val="004F1DFB"/>
    <w:rsid w:val="004F6A44"/>
    <w:rsid w:val="00502E8E"/>
    <w:rsid w:val="005110DE"/>
    <w:rsid w:val="00565EFC"/>
    <w:rsid w:val="0057568D"/>
    <w:rsid w:val="005803E7"/>
    <w:rsid w:val="005A2A73"/>
    <w:rsid w:val="005A6567"/>
    <w:rsid w:val="005B0C91"/>
    <w:rsid w:val="005C589D"/>
    <w:rsid w:val="005C6600"/>
    <w:rsid w:val="005D1A10"/>
    <w:rsid w:val="005D617E"/>
    <w:rsid w:val="005D6740"/>
    <w:rsid w:val="005F06CD"/>
    <w:rsid w:val="005F4963"/>
    <w:rsid w:val="00621655"/>
    <w:rsid w:val="006226A6"/>
    <w:rsid w:val="00633E34"/>
    <w:rsid w:val="00685E64"/>
    <w:rsid w:val="006873E4"/>
    <w:rsid w:val="00695D50"/>
    <w:rsid w:val="006E33BC"/>
    <w:rsid w:val="006E5A76"/>
    <w:rsid w:val="006E617D"/>
    <w:rsid w:val="006E73B0"/>
    <w:rsid w:val="00706B5C"/>
    <w:rsid w:val="00754E4A"/>
    <w:rsid w:val="00756DB1"/>
    <w:rsid w:val="00761954"/>
    <w:rsid w:val="0076559A"/>
    <w:rsid w:val="007717B2"/>
    <w:rsid w:val="00775097"/>
    <w:rsid w:val="00792356"/>
    <w:rsid w:val="00792A96"/>
    <w:rsid w:val="007D6752"/>
    <w:rsid w:val="007E01F2"/>
    <w:rsid w:val="007F39C3"/>
    <w:rsid w:val="00811909"/>
    <w:rsid w:val="00832E6B"/>
    <w:rsid w:val="00842E90"/>
    <w:rsid w:val="00852257"/>
    <w:rsid w:val="008D2BB5"/>
    <w:rsid w:val="008D5D8F"/>
    <w:rsid w:val="008D6EB4"/>
    <w:rsid w:val="008E0ED1"/>
    <w:rsid w:val="008E61CD"/>
    <w:rsid w:val="00906C7F"/>
    <w:rsid w:val="00915081"/>
    <w:rsid w:val="009163ED"/>
    <w:rsid w:val="00925869"/>
    <w:rsid w:val="00937F1D"/>
    <w:rsid w:val="009440EF"/>
    <w:rsid w:val="0095730E"/>
    <w:rsid w:val="009750B5"/>
    <w:rsid w:val="0098560F"/>
    <w:rsid w:val="00986EF2"/>
    <w:rsid w:val="009A199E"/>
    <w:rsid w:val="009B2C63"/>
    <w:rsid w:val="009C00AC"/>
    <w:rsid w:val="009D7835"/>
    <w:rsid w:val="009E7676"/>
    <w:rsid w:val="009F67DF"/>
    <w:rsid w:val="00A02E97"/>
    <w:rsid w:val="00A12F54"/>
    <w:rsid w:val="00A249C4"/>
    <w:rsid w:val="00A27B5A"/>
    <w:rsid w:val="00A4228A"/>
    <w:rsid w:val="00A507CC"/>
    <w:rsid w:val="00A50947"/>
    <w:rsid w:val="00A547A3"/>
    <w:rsid w:val="00A60596"/>
    <w:rsid w:val="00A63F2F"/>
    <w:rsid w:val="00A72E18"/>
    <w:rsid w:val="00A80060"/>
    <w:rsid w:val="00A87D66"/>
    <w:rsid w:val="00A934E0"/>
    <w:rsid w:val="00AA5113"/>
    <w:rsid w:val="00AA61CB"/>
    <w:rsid w:val="00AC2D79"/>
    <w:rsid w:val="00AE30ED"/>
    <w:rsid w:val="00AE6A01"/>
    <w:rsid w:val="00AF41FA"/>
    <w:rsid w:val="00B02EF2"/>
    <w:rsid w:val="00B171FD"/>
    <w:rsid w:val="00B241D3"/>
    <w:rsid w:val="00B42CB9"/>
    <w:rsid w:val="00B723A5"/>
    <w:rsid w:val="00B93F47"/>
    <w:rsid w:val="00BA0E0C"/>
    <w:rsid w:val="00BA6757"/>
    <w:rsid w:val="00BB33E9"/>
    <w:rsid w:val="00BB653F"/>
    <w:rsid w:val="00BD05AC"/>
    <w:rsid w:val="00BF621A"/>
    <w:rsid w:val="00BF6DAA"/>
    <w:rsid w:val="00C02361"/>
    <w:rsid w:val="00C069EC"/>
    <w:rsid w:val="00C06FD8"/>
    <w:rsid w:val="00C37428"/>
    <w:rsid w:val="00C554A9"/>
    <w:rsid w:val="00C7233F"/>
    <w:rsid w:val="00C76E54"/>
    <w:rsid w:val="00C95E07"/>
    <w:rsid w:val="00CA155C"/>
    <w:rsid w:val="00CA3E9D"/>
    <w:rsid w:val="00CB2883"/>
    <w:rsid w:val="00CB3B28"/>
    <w:rsid w:val="00CC111E"/>
    <w:rsid w:val="00CC56EE"/>
    <w:rsid w:val="00CF2220"/>
    <w:rsid w:val="00D00304"/>
    <w:rsid w:val="00D02A00"/>
    <w:rsid w:val="00D21F76"/>
    <w:rsid w:val="00D22AE7"/>
    <w:rsid w:val="00D52BC3"/>
    <w:rsid w:val="00D55450"/>
    <w:rsid w:val="00D64932"/>
    <w:rsid w:val="00D71483"/>
    <w:rsid w:val="00D82797"/>
    <w:rsid w:val="00D8707C"/>
    <w:rsid w:val="00D93637"/>
    <w:rsid w:val="00DA3296"/>
    <w:rsid w:val="00DE39BC"/>
    <w:rsid w:val="00DF37B7"/>
    <w:rsid w:val="00E01917"/>
    <w:rsid w:val="00E03855"/>
    <w:rsid w:val="00E054B2"/>
    <w:rsid w:val="00E14642"/>
    <w:rsid w:val="00E35280"/>
    <w:rsid w:val="00E414AD"/>
    <w:rsid w:val="00E46848"/>
    <w:rsid w:val="00E67784"/>
    <w:rsid w:val="00E76987"/>
    <w:rsid w:val="00E800B0"/>
    <w:rsid w:val="00E8376A"/>
    <w:rsid w:val="00EA3C23"/>
    <w:rsid w:val="00ED2383"/>
    <w:rsid w:val="00ED2A0B"/>
    <w:rsid w:val="00EE6F66"/>
    <w:rsid w:val="00EE7F18"/>
    <w:rsid w:val="00F0086B"/>
    <w:rsid w:val="00F151EB"/>
    <w:rsid w:val="00F17423"/>
    <w:rsid w:val="00F25B47"/>
    <w:rsid w:val="00F35514"/>
    <w:rsid w:val="00F457E1"/>
    <w:rsid w:val="00F612F4"/>
    <w:rsid w:val="00F649E2"/>
    <w:rsid w:val="00F64E6F"/>
    <w:rsid w:val="00F67957"/>
    <w:rsid w:val="00F71760"/>
    <w:rsid w:val="00F7616E"/>
    <w:rsid w:val="00F77F3E"/>
    <w:rsid w:val="00F77FD5"/>
    <w:rsid w:val="00F95A00"/>
    <w:rsid w:val="00FA1944"/>
    <w:rsid w:val="00FA1D67"/>
    <w:rsid w:val="00FB041E"/>
    <w:rsid w:val="00FB2426"/>
    <w:rsid w:val="00FF188E"/>
    <w:rsid w:val="00FF68DA"/>
    <w:rsid w:val="017447FE"/>
    <w:rsid w:val="11424138"/>
    <w:rsid w:val="188B17D8"/>
    <w:rsid w:val="4467604D"/>
    <w:rsid w:val="5CA8194B"/>
    <w:rsid w:val="5D021AEB"/>
    <w:rsid w:val="6C6E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4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2482"/>
    <w:rPr>
      <w:b/>
      <w:bCs/>
    </w:rPr>
  </w:style>
  <w:style w:type="character" w:styleId="a4">
    <w:name w:val="page number"/>
    <w:basedOn w:val="a0"/>
    <w:rsid w:val="001D2482"/>
  </w:style>
  <w:style w:type="character" w:styleId="a5">
    <w:name w:val="Hyperlink"/>
    <w:basedOn w:val="a0"/>
    <w:rsid w:val="001D2482"/>
    <w:rPr>
      <w:color w:val="0000FF"/>
      <w:u w:val="single"/>
    </w:rPr>
  </w:style>
  <w:style w:type="paragraph" w:styleId="a6">
    <w:name w:val="Date"/>
    <w:basedOn w:val="a"/>
    <w:next w:val="a"/>
    <w:rsid w:val="001D2482"/>
    <w:pPr>
      <w:ind w:leftChars="2500" w:left="100"/>
    </w:pPr>
  </w:style>
  <w:style w:type="paragraph" w:styleId="a7">
    <w:name w:val="Normal (Web)"/>
    <w:basedOn w:val="a"/>
    <w:rsid w:val="001D24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1D2482"/>
    <w:rPr>
      <w:sz w:val="18"/>
      <w:szCs w:val="18"/>
    </w:rPr>
  </w:style>
  <w:style w:type="paragraph" w:styleId="a9">
    <w:name w:val="footer"/>
    <w:basedOn w:val="a"/>
    <w:rsid w:val="001D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1D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rsid w:val="001D24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qFormat/>
    <w:rsid w:val="008522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E5F9-E7FA-4AF4-85BA-DC444AAF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淄药协会[2009] 01号</dc:title>
  <dc:subject/>
  <dc:creator>Administrator</dc:creator>
  <cp:keywords/>
  <dc:description/>
  <cp:lastModifiedBy>User</cp:lastModifiedBy>
  <cp:revision>10</cp:revision>
  <cp:lastPrinted>2019-11-11T00:53:00Z</cp:lastPrinted>
  <dcterms:created xsi:type="dcterms:W3CDTF">2019-11-05T06:04:00Z</dcterms:created>
  <dcterms:modified xsi:type="dcterms:W3CDTF">2019-11-11T00:53:00Z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